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D935" w14:textId="77777777" w:rsidR="00E006CA" w:rsidRPr="00E006CA" w:rsidRDefault="00E006CA" w:rsidP="00E006CA">
      <w:pPr>
        <w:rPr>
          <w:rFonts w:asciiTheme="minorHAnsi" w:hAnsiTheme="minorHAnsi" w:cstheme="minorHAnsi"/>
          <w:sz w:val="22"/>
          <w:szCs w:val="22"/>
        </w:rPr>
      </w:pPr>
      <w:r w:rsidRPr="00E006CA">
        <w:rPr>
          <w:rFonts w:asciiTheme="minorHAnsi" w:hAnsiTheme="minorHAnsi" w:cstheme="minorHAnsi"/>
          <w:sz w:val="22"/>
          <w:szCs w:val="22"/>
        </w:rPr>
        <w:t>Dear Joya Families:</w:t>
      </w:r>
    </w:p>
    <w:p w14:paraId="780B2F0F" w14:textId="77777777" w:rsidR="00E006CA" w:rsidRPr="00E006CA" w:rsidRDefault="00E006CA" w:rsidP="00E006CA">
      <w:pPr>
        <w:rPr>
          <w:rFonts w:asciiTheme="minorHAnsi" w:hAnsiTheme="minorHAnsi" w:cstheme="minorHAnsi"/>
          <w:sz w:val="22"/>
          <w:szCs w:val="22"/>
        </w:rPr>
      </w:pPr>
      <w:r w:rsidRPr="00E006CA">
        <w:rPr>
          <w:rFonts w:asciiTheme="minorHAnsi" w:hAnsiTheme="minorHAnsi" w:cstheme="minorHAnsi"/>
          <w:sz w:val="22"/>
          <w:szCs w:val="22"/>
        </w:rPr>
        <w:t>I have important information to share with you about our funding, our COVID closure timeline, and some temporary changes for children who are turning three between March and July.</w:t>
      </w:r>
    </w:p>
    <w:p w14:paraId="46B2A058" w14:textId="77777777" w:rsidR="00E006CA" w:rsidRPr="00E006CA" w:rsidRDefault="00E006CA" w:rsidP="00E006CA">
      <w:pPr>
        <w:pStyle w:val="ListParagraph"/>
        <w:numPr>
          <w:ilvl w:val="0"/>
          <w:numId w:val="11"/>
        </w:numPr>
        <w:spacing w:before="0" w:after="0"/>
        <w:rPr>
          <w:rFonts w:asciiTheme="minorHAnsi" w:eastAsia="Times New Roman" w:hAnsiTheme="minorHAnsi" w:cstheme="minorHAnsi"/>
          <w:sz w:val="22"/>
          <w:szCs w:val="22"/>
        </w:rPr>
      </w:pPr>
      <w:r w:rsidRPr="00E006CA">
        <w:rPr>
          <w:rFonts w:asciiTheme="minorHAnsi" w:eastAsia="Times New Roman" w:hAnsiTheme="minorHAnsi" w:cstheme="minorHAnsi"/>
          <w:sz w:val="22"/>
          <w:szCs w:val="22"/>
        </w:rPr>
        <w:t xml:space="preserve">In order to access an </w:t>
      </w:r>
      <w:r w:rsidRPr="00E006CA">
        <w:rPr>
          <w:rFonts w:asciiTheme="minorHAnsi" w:eastAsia="Times New Roman" w:hAnsiTheme="minorHAnsi" w:cstheme="minorHAnsi"/>
          <w:b/>
          <w:bCs/>
          <w:sz w:val="22"/>
          <w:szCs w:val="22"/>
        </w:rPr>
        <w:t>important source of funding</w:t>
      </w:r>
      <w:r w:rsidRPr="00E006CA">
        <w:rPr>
          <w:rFonts w:asciiTheme="minorHAnsi" w:eastAsia="Times New Roman" w:hAnsiTheme="minorHAnsi" w:cstheme="minorHAnsi"/>
          <w:sz w:val="22"/>
          <w:szCs w:val="22"/>
        </w:rPr>
        <w:t>, we must collect information on the % of families receiving services at Joya who make less than $53,920 per year ($4,493 month).  Please use the link below to answer a quick, three question survey.  </w:t>
      </w:r>
      <w:r w:rsidRPr="00E006CA">
        <w:rPr>
          <w:rFonts w:asciiTheme="minorHAnsi" w:eastAsia="Times New Roman" w:hAnsiTheme="minorHAnsi" w:cstheme="minorHAnsi"/>
          <w:b/>
          <w:bCs/>
          <w:sz w:val="22"/>
          <w:szCs w:val="22"/>
          <w:u w:val="single"/>
        </w:rPr>
        <w:t>Your personal information</w:t>
      </w:r>
      <w:r w:rsidRPr="00E006CA">
        <w:rPr>
          <w:rFonts w:asciiTheme="minorHAnsi" w:eastAsia="Times New Roman" w:hAnsiTheme="minorHAnsi" w:cstheme="minorHAnsi"/>
          <w:sz w:val="22"/>
          <w:szCs w:val="22"/>
          <w:u w:val="single"/>
        </w:rPr>
        <w:t xml:space="preserve"> </w:t>
      </w:r>
      <w:r w:rsidRPr="00E006CA">
        <w:rPr>
          <w:rFonts w:asciiTheme="minorHAnsi" w:eastAsia="Times New Roman" w:hAnsiTheme="minorHAnsi" w:cstheme="minorHAnsi"/>
          <w:b/>
          <w:bCs/>
          <w:sz w:val="22"/>
          <w:szCs w:val="22"/>
          <w:u w:val="single"/>
        </w:rPr>
        <w:t>will not be shared</w:t>
      </w:r>
      <w:r w:rsidRPr="00E006CA">
        <w:rPr>
          <w:rFonts w:asciiTheme="minorHAnsi" w:eastAsia="Times New Roman" w:hAnsiTheme="minorHAnsi" w:cstheme="minorHAnsi"/>
          <w:sz w:val="22"/>
          <w:szCs w:val="22"/>
        </w:rPr>
        <w:t>.  If you do not respond to the survey using this link, we will be calling to follow up.  It is extremely important that we have 100% participation.  </w:t>
      </w:r>
      <w:hyperlink r:id="rId7" w:history="1">
        <w:r w:rsidRPr="00E006CA">
          <w:rPr>
            <w:rStyle w:val="Hyperlink"/>
            <w:rFonts w:asciiTheme="minorHAnsi" w:eastAsia="Times New Roman" w:hAnsiTheme="minorHAnsi" w:cstheme="minorHAnsi"/>
            <w:sz w:val="22"/>
            <w:szCs w:val="22"/>
          </w:rPr>
          <w:t>https://www.surveymonkey.com/r/NGWM8QK</w:t>
        </w:r>
      </w:hyperlink>
    </w:p>
    <w:p w14:paraId="4DBE3B1E" w14:textId="77777777" w:rsidR="00E006CA" w:rsidRPr="00E006CA" w:rsidRDefault="00E006CA" w:rsidP="00E006CA">
      <w:pPr>
        <w:pStyle w:val="ListParagraph"/>
        <w:spacing w:after="0"/>
        <w:rPr>
          <w:rFonts w:asciiTheme="minorHAnsi" w:hAnsiTheme="minorHAnsi" w:cstheme="minorHAnsi"/>
          <w:sz w:val="22"/>
          <w:szCs w:val="22"/>
        </w:rPr>
      </w:pPr>
    </w:p>
    <w:p w14:paraId="15EEBE00" w14:textId="77777777" w:rsidR="00E006CA" w:rsidRPr="00E006CA" w:rsidRDefault="00E006CA" w:rsidP="00E006CA">
      <w:pPr>
        <w:pStyle w:val="ListParagraph"/>
        <w:numPr>
          <w:ilvl w:val="0"/>
          <w:numId w:val="11"/>
        </w:numPr>
        <w:spacing w:before="0" w:after="0"/>
        <w:rPr>
          <w:rStyle w:val="Strong"/>
          <w:rFonts w:asciiTheme="minorHAnsi" w:eastAsia="Times New Roman" w:hAnsiTheme="minorHAnsi" w:cstheme="minorHAnsi"/>
          <w:sz w:val="22"/>
          <w:szCs w:val="22"/>
        </w:rPr>
      </w:pPr>
      <w:r w:rsidRPr="00E006CA">
        <w:rPr>
          <w:rFonts w:asciiTheme="minorHAnsi" w:eastAsia="Times New Roman" w:hAnsiTheme="minorHAnsi" w:cstheme="minorHAnsi"/>
          <w:sz w:val="22"/>
          <w:szCs w:val="22"/>
        </w:rPr>
        <w:t>ESIT (Early Support for Infants and Toddlers), the state agency responsible for early intervention services in Washington, has announced that “</w:t>
      </w:r>
      <w:r w:rsidRPr="00E006CA">
        <w:rPr>
          <w:rFonts w:asciiTheme="minorHAnsi" w:eastAsia="Times New Roman" w:hAnsiTheme="minorHAnsi" w:cstheme="minorHAnsi"/>
          <w:color w:val="000000"/>
          <w:sz w:val="22"/>
          <w:szCs w:val="22"/>
          <w:shd w:val="clear" w:color="auto" w:fill="FFFFFF"/>
        </w:rPr>
        <w:t xml:space="preserve">Due to the ongoing need for physical distancing, the </w:t>
      </w:r>
      <w:r w:rsidRPr="00E006CA">
        <w:rPr>
          <w:rStyle w:val="Strong"/>
          <w:rFonts w:asciiTheme="minorHAnsi" w:eastAsia="Times New Roman" w:hAnsiTheme="minorHAnsi" w:cstheme="minorHAnsi"/>
          <w:color w:val="000000"/>
          <w:sz w:val="22"/>
          <w:szCs w:val="22"/>
        </w:rPr>
        <w:t xml:space="preserve">temporary suspension of in-person services is extended through </w:t>
      </w:r>
      <w:r w:rsidRPr="00E006CA">
        <w:rPr>
          <w:rStyle w:val="Emphasis"/>
          <w:rFonts w:asciiTheme="minorHAnsi" w:eastAsia="Times New Roman" w:hAnsiTheme="minorHAnsi" w:cstheme="minorHAnsi"/>
          <w:b/>
          <w:bCs/>
          <w:color w:val="000000"/>
          <w:sz w:val="22"/>
          <w:szCs w:val="22"/>
        </w:rPr>
        <w:t>June 30, 2020</w:t>
      </w:r>
      <w:r w:rsidRPr="00E006CA">
        <w:rPr>
          <w:rStyle w:val="Strong"/>
          <w:rFonts w:asciiTheme="minorHAnsi" w:eastAsia="Times New Roman" w:hAnsiTheme="minorHAnsi" w:cstheme="minorHAnsi"/>
          <w:color w:val="000000"/>
          <w:sz w:val="22"/>
          <w:szCs w:val="22"/>
        </w:rPr>
        <w:t xml:space="preserve">.” </w:t>
      </w:r>
      <w:r w:rsidRPr="00E006CA">
        <w:rPr>
          <w:rStyle w:val="Strong"/>
          <w:rFonts w:asciiTheme="minorHAnsi" w:eastAsia="Times New Roman" w:hAnsiTheme="minorHAnsi" w:cstheme="minorHAnsi"/>
          <w:b w:val="0"/>
          <w:bCs w:val="0"/>
          <w:color w:val="000000"/>
          <w:sz w:val="22"/>
          <w:szCs w:val="22"/>
        </w:rPr>
        <w:t>Joya will continue to provide all services using tele-health until restrictions are lifted and we can implement a plan to resume in-person services while minimizing exposure to children, families and staff.</w:t>
      </w:r>
    </w:p>
    <w:p w14:paraId="02FBC026" w14:textId="77777777" w:rsidR="00E006CA" w:rsidRPr="00E006CA" w:rsidRDefault="00E006CA" w:rsidP="00E006CA">
      <w:pPr>
        <w:pStyle w:val="ListParagraph"/>
        <w:spacing w:after="0"/>
        <w:rPr>
          <w:rStyle w:val="Strong"/>
          <w:rFonts w:asciiTheme="minorHAnsi" w:hAnsiTheme="minorHAnsi" w:cstheme="minorHAnsi"/>
          <w:sz w:val="22"/>
          <w:szCs w:val="22"/>
        </w:rPr>
      </w:pPr>
    </w:p>
    <w:p w14:paraId="0F07237C" w14:textId="77777777" w:rsidR="00E006CA" w:rsidRPr="00E006CA" w:rsidRDefault="00E006CA" w:rsidP="00E006CA">
      <w:pPr>
        <w:pStyle w:val="ListParagraph"/>
        <w:numPr>
          <w:ilvl w:val="0"/>
          <w:numId w:val="11"/>
        </w:numPr>
        <w:spacing w:before="0" w:after="0"/>
        <w:rPr>
          <w:rFonts w:asciiTheme="minorHAnsi" w:eastAsia="Times New Roman" w:hAnsiTheme="minorHAnsi" w:cstheme="minorHAnsi"/>
          <w:sz w:val="22"/>
          <w:szCs w:val="22"/>
        </w:rPr>
      </w:pPr>
      <w:r w:rsidRPr="00E006CA">
        <w:rPr>
          <w:rFonts w:asciiTheme="minorHAnsi" w:eastAsia="Times New Roman" w:hAnsiTheme="minorHAnsi" w:cstheme="minorHAnsi"/>
          <w:sz w:val="22"/>
          <w:szCs w:val="22"/>
        </w:rPr>
        <w:t xml:space="preserve">All Washington State schools are closed for the remainder of this school year.  As a result, children turning 3 between March and the end of June, will not have access to evaluations or transitions into special education preschools the way they would if schools were open.  We are in the process of reviewing our insurance and Medicaid contracts and contacting local school districts to offer to continue to serve children turning 3 who qualify for school district services.  Your FRC will be contacting you if your child recently turned three or will be turning three before July 2020.  This service will only be offered for a limited time.  Once restrictions are lifted and we begin to see children in-person again, we may not have the availability to continue to see any children over three.  We will offer what we can for as long as we can, and we will communicate any changes as soon as we have a timeline to share. </w:t>
      </w:r>
    </w:p>
    <w:p w14:paraId="4B152408" w14:textId="59DE47E9" w:rsidR="00E006CA" w:rsidRPr="00E006CA" w:rsidRDefault="00E006CA" w:rsidP="00E006CA">
      <w:pPr>
        <w:rPr>
          <w:rFonts w:asciiTheme="minorHAnsi" w:hAnsiTheme="minorHAnsi" w:cstheme="minorHAnsi"/>
          <w:sz w:val="22"/>
          <w:szCs w:val="22"/>
        </w:rPr>
      </w:pPr>
      <w:r w:rsidRPr="00E006CA">
        <w:rPr>
          <w:rFonts w:asciiTheme="minorHAnsi" w:hAnsiTheme="minorHAnsi" w:cstheme="minorHAnsi"/>
          <w:sz w:val="22"/>
          <w:szCs w:val="22"/>
        </w:rPr>
        <w:t xml:space="preserve">We realize what a challenging time this is for everyone.  You may be experiencing increased anxiety, fear, worry, sadness, frustration or anger about your child’s developmental delays.  Added stress often magnifies emotions.  If you </w:t>
      </w:r>
      <w:proofErr w:type="gramStart"/>
      <w:r w:rsidRPr="00E006CA">
        <w:rPr>
          <w:rFonts w:asciiTheme="minorHAnsi" w:hAnsiTheme="minorHAnsi" w:cstheme="minorHAnsi"/>
          <w:sz w:val="22"/>
          <w:szCs w:val="22"/>
        </w:rPr>
        <w:t>are in need of</w:t>
      </w:r>
      <w:proofErr w:type="gramEnd"/>
      <w:r w:rsidRPr="00E006CA">
        <w:rPr>
          <w:rFonts w:asciiTheme="minorHAnsi" w:hAnsiTheme="minorHAnsi" w:cstheme="minorHAnsi"/>
          <w:sz w:val="22"/>
          <w:szCs w:val="22"/>
        </w:rPr>
        <w:t xml:space="preserve"> support, please tell someone on your child’s care team.  We can offer a listening ear and can usually find resources you may find helpful.  You are not alone.  We are yo</w:t>
      </w:r>
      <w:r>
        <w:rPr>
          <w:rFonts w:asciiTheme="minorHAnsi" w:hAnsiTheme="minorHAnsi" w:cstheme="minorHAnsi"/>
          <w:sz w:val="22"/>
          <w:szCs w:val="22"/>
        </w:rPr>
        <w:t>u</w:t>
      </w:r>
      <w:r w:rsidRPr="00E006CA">
        <w:rPr>
          <w:rFonts w:asciiTheme="minorHAnsi" w:hAnsiTheme="minorHAnsi" w:cstheme="minorHAnsi"/>
          <w:sz w:val="22"/>
          <w:szCs w:val="22"/>
        </w:rPr>
        <w:t>r partners on this journey.</w:t>
      </w:r>
    </w:p>
    <w:p w14:paraId="7186820E" w14:textId="31940C3C" w:rsidR="00E006CA" w:rsidRDefault="00E006CA" w:rsidP="00E006CA">
      <w:pPr>
        <w:rPr>
          <w:rFonts w:asciiTheme="minorHAnsi" w:hAnsiTheme="minorHAnsi" w:cstheme="minorHAnsi"/>
          <w:sz w:val="22"/>
          <w:szCs w:val="22"/>
        </w:rPr>
      </w:pPr>
      <w:r w:rsidRPr="00E006CA">
        <w:rPr>
          <w:rFonts w:asciiTheme="minorHAnsi" w:hAnsiTheme="minorHAnsi" w:cstheme="minorHAnsi"/>
          <w:sz w:val="22"/>
          <w:szCs w:val="22"/>
        </w:rPr>
        <w:t xml:space="preserve">We can’t wait to hear the halls of Joya echoing with happy toddler sounds again.  It is too quiet without our busy little friends!  Take care, stay healthy, and we hope to see you in-person in July. </w:t>
      </w:r>
    </w:p>
    <w:p w14:paraId="17A62541" w14:textId="77777777" w:rsidR="00E006CA" w:rsidRDefault="00E006CA" w:rsidP="00E006CA">
      <w:pPr>
        <w:rPr>
          <w:rFonts w:asciiTheme="minorHAnsi" w:hAnsiTheme="minorHAnsi" w:cstheme="minorHAnsi"/>
          <w:sz w:val="22"/>
          <w:szCs w:val="22"/>
        </w:rPr>
      </w:pPr>
    </w:p>
    <w:p w14:paraId="53E09065" w14:textId="7F3D48DE" w:rsidR="00E006CA" w:rsidRDefault="00E006CA" w:rsidP="00E006CA">
      <w:pPr>
        <w:spacing w:before="0" w:after="0"/>
        <w:rPr>
          <w:rFonts w:asciiTheme="minorHAnsi" w:hAnsiTheme="minorHAnsi" w:cstheme="minorHAnsi"/>
          <w:sz w:val="22"/>
          <w:szCs w:val="22"/>
        </w:rPr>
      </w:pPr>
      <w:r>
        <w:rPr>
          <w:rFonts w:asciiTheme="minorHAnsi" w:hAnsiTheme="minorHAnsi" w:cstheme="minorHAnsi"/>
          <w:sz w:val="22"/>
          <w:szCs w:val="22"/>
        </w:rPr>
        <w:t>Colleen Fuchs</w:t>
      </w:r>
    </w:p>
    <w:p w14:paraId="458243C3" w14:textId="656DFEED" w:rsidR="00A25E4D" w:rsidRPr="00E006CA" w:rsidRDefault="00E006CA" w:rsidP="00C70346">
      <w:pPr>
        <w:spacing w:before="0" w:after="0"/>
        <w:rPr>
          <w:rFonts w:asciiTheme="minorHAnsi" w:hAnsiTheme="minorHAnsi" w:cstheme="minorHAnsi"/>
          <w:sz w:val="22"/>
          <w:szCs w:val="22"/>
        </w:rPr>
      </w:pPr>
      <w:r>
        <w:rPr>
          <w:rFonts w:asciiTheme="minorHAnsi" w:hAnsiTheme="minorHAnsi" w:cstheme="minorHAnsi"/>
          <w:sz w:val="22"/>
          <w:szCs w:val="22"/>
        </w:rPr>
        <w:t>Executive Director</w:t>
      </w:r>
      <w:bookmarkStart w:id="0" w:name="_GoBack"/>
      <w:bookmarkEnd w:id="0"/>
    </w:p>
    <w:sectPr w:rsidR="00A25E4D" w:rsidRPr="00E006CA" w:rsidSect="00E006CA">
      <w:headerReference w:type="default" r:id="rId8"/>
      <w:footerReference w:type="default" r:id="rId9"/>
      <w:pgSz w:w="12240" w:h="15840"/>
      <w:pgMar w:top="2592" w:right="1440" w:bottom="864" w:left="1440" w:header="1195"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ED29" w14:textId="77777777" w:rsidR="001E0DC8" w:rsidRDefault="001E0DC8" w:rsidP="009917C5">
      <w:r>
        <w:separator/>
      </w:r>
    </w:p>
  </w:endnote>
  <w:endnote w:type="continuationSeparator" w:id="0">
    <w:p w14:paraId="1F40CD48" w14:textId="77777777" w:rsidR="001E0DC8" w:rsidRDefault="001E0DC8" w:rsidP="009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Times New Roman (Headings CS)">
    <w:altName w:val="Times New Roman"/>
    <w:charset w:val="00"/>
    <w:family w:val="roman"/>
    <w:pitch w:val="default"/>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26AF" w14:textId="77777777" w:rsidR="009917C5" w:rsidRPr="004E74AD" w:rsidRDefault="004E74AD" w:rsidP="004E74AD">
    <w:pPr>
      <w:rPr>
        <w:rFonts w:ascii="Times New Roman" w:eastAsia="Times New Roman" w:hAnsi="Times New Roman" w:cs="Times New Roman"/>
      </w:rPr>
    </w:pPr>
    <w:r>
      <w:rPr>
        <w:rFonts w:cs="Leelawadee" w:hint="cs"/>
        <w:noProof/>
        <w:color w:val="23828E"/>
        <w:sz w:val="18"/>
        <w:szCs w:val="18"/>
      </w:rPr>
      <mc:AlternateContent>
        <mc:Choice Requires="wps">
          <w:drawing>
            <wp:anchor distT="0" distB="0" distL="114300" distR="114300" simplePos="0" relativeHeight="251659264" behindDoc="0" locked="0" layoutInCell="1" allowOverlap="1" wp14:anchorId="4746E29B" wp14:editId="05702CF4">
              <wp:simplePos x="0" y="0"/>
              <wp:positionH relativeFrom="column">
                <wp:posOffset>0</wp:posOffset>
              </wp:positionH>
              <wp:positionV relativeFrom="paragraph">
                <wp:posOffset>-132080</wp:posOffset>
              </wp:positionV>
              <wp:extent cx="5947200"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5947200" cy="0"/>
                      </a:xfrm>
                      <a:prstGeom prst="line">
                        <a:avLst/>
                      </a:prstGeom>
                      <a:ln>
                        <a:solidFill>
                          <a:srgbClr val="F6871D"/>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60B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pt" to="468.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" strokecolor="#f6871d" strokeweight=".5pt">
              <v:stroke joinstyle="miter"/>
            </v:line>
          </w:pict>
        </mc:Fallback>
      </mc:AlternateContent>
    </w:r>
    <w:r w:rsidR="009917C5" w:rsidRPr="009917C5">
      <w:rPr>
        <w:rFonts w:cs="Leelawadee" w:hint="cs"/>
        <w:color w:val="23828E"/>
        <w:sz w:val="18"/>
        <w:szCs w:val="18"/>
      </w:rPr>
      <w:t>2118 W Garland Ave, Spokane, WA 99205</w:t>
    </w:r>
    <w:r w:rsidR="009917C5" w:rsidRPr="009917C5">
      <w:rPr>
        <w:rFonts w:cs="Leelawadee" w:hint="cs"/>
        <w:sz w:val="18"/>
        <w:szCs w:val="18"/>
      </w:rPr>
      <w:t xml:space="preserve">    </w:t>
    </w:r>
    <w:r w:rsidR="009917C5" w:rsidRPr="009917C5">
      <w:rPr>
        <w:rFonts w:cs="Leelawadee" w:hint="cs"/>
        <w:b/>
        <w:color w:val="F6871D"/>
        <w:sz w:val="16"/>
        <w:szCs w:val="16"/>
      </w:rPr>
      <w:t>P</w:t>
    </w:r>
    <w:r w:rsidR="009917C5">
      <w:rPr>
        <w:rFonts w:cs="Leelawadee"/>
        <w:b/>
        <w:color w:val="F6871D"/>
        <w:sz w:val="16"/>
        <w:szCs w:val="16"/>
      </w:rPr>
      <w:t>H</w:t>
    </w:r>
    <w:r w:rsidR="009917C5" w:rsidRPr="009917C5">
      <w:rPr>
        <w:rFonts w:cs="Leelawadee" w:hint="cs"/>
        <w:sz w:val="18"/>
        <w:szCs w:val="18"/>
      </w:rPr>
      <w:t xml:space="preserve"> </w:t>
    </w:r>
    <w:r w:rsidR="009917C5" w:rsidRPr="009917C5">
      <w:rPr>
        <w:rFonts w:cs="Leelawadee" w:hint="cs"/>
        <w:color w:val="23828E"/>
        <w:sz w:val="18"/>
        <w:szCs w:val="18"/>
      </w:rPr>
      <w:t>(509) 326-1651</w:t>
    </w:r>
    <w:r>
      <w:rPr>
        <w:rFonts w:cs="Leelawadee" w:hint="cs"/>
        <w:sz w:val="18"/>
        <w:szCs w:val="18"/>
      </w:rPr>
      <w:t xml:space="preserve"> </w:t>
    </w:r>
    <w:r w:rsidR="009917C5" w:rsidRPr="009917C5">
      <w:rPr>
        <w:rFonts w:cs="Leelawadee" w:hint="cs"/>
        <w:sz w:val="18"/>
        <w:szCs w:val="18"/>
      </w:rPr>
      <w:t xml:space="preserve">  </w:t>
    </w:r>
    <w:r w:rsidR="009917C5" w:rsidRPr="009917C5">
      <w:rPr>
        <w:rFonts w:cs="Leelawadee" w:hint="cs"/>
        <w:b/>
        <w:color w:val="F6871D"/>
        <w:sz w:val="16"/>
        <w:szCs w:val="16"/>
      </w:rPr>
      <w:t>F</w:t>
    </w:r>
    <w:r w:rsidR="009917C5">
      <w:rPr>
        <w:rFonts w:cs="Leelawadee"/>
        <w:b/>
        <w:color w:val="F6871D"/>
        <w:sz w:val="16"/>
        <w:szCs w:val="16"/>
      </w:rPr>
      <w:t>AX</w:t>
    </w:r>
    <w:r w:rsidR="009917C5">
      <w:rPr>
        <w:rFonts w:cs="Leelawadee"/>
        <w:b/>
        <w:color w:val="F6871D"/>
        <w:sz w:val="16"/>
        <w:szCs w:val="16"/>
      </w:rPr>
      <w:softHyphen/>
    </w:r>
    <w:r w:rsidR="009917C5" w:rsidRPr="009917C5">
      <w:rPr>
        <w:rFonts w:cs="Leelawadee" w:hint="cs"/>
        <w:sz w:val="18"/>
        <w:szCs w:val="18"/>
      </w:rPr>
      <w:t xml:space="preserve"> </w:t>
    </w:r>
    <w:r w:rsidR="009917C5" w:rsidRPr="009917C5">
      <w:rPr>
        <w:rFonts w:cs="Leelawadee" w:hint="cs"/>
        <w:color w:val="23828E"/>
        <w:sz w:val="18"/>
        <w:szCs w:val="18"/>
      </w:rPr>
      <w:t>(509) 326-1658</w:t>
    </w:r>
    <w:r w:rsidR="009917C5">
      <w:rPr>
        <w:rFonts w:cs="Leelawadee"/>
        <w:color w:val="23828E"/>
        <w:sz w:val="18"/>
        <w:szCs w:val="18"/>
      </w:rPr>
      <w:t xml:space="preserve">  </w:t>
    </w:r>
    <w:r>
      <w:rPr>
        <w:rFonts w:cs="Leelawadee"/>
        <w:b/>
        <w:color w:val="F6871D"/>
        <w:sz w:val="16"/>
        <w:szCs w:val="16"/>
      </w:rPr>
      <w:t xml:space="preserve"> </w:t>
    </w:r>
    <w:r w:rsidR="009917C5" w:rsidRPr="009917C5">
      <w:rPr>
        <w:rFonts w:cs="Leelawadee" w:hint="cs"/>
        <w:sz w:val="18"/>
        <w:szCs w:val="18"/>
      </w:rPr>
      <w:t xml:space="preserve"> </w:t>
    </w:r>
    <w:r w:rsidR="009917C5" w:rsidRPr="004E74AD">
      <w:rPr>
        <w:rFonts w:cs="Leelawadee"/>
        <w:color w:val="F6871D"/>
        <w:sz w:val="18"/>
        <w:szCs w:val="18"/>
      </w:rPr>
      <w:t>joya.org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F654" w14:textId="77777777" w:rsidR="001E0DC8" w:rsidRDefault="001E0DC8" w:rsidP="009917C5">
      <w:r>
        <w:separator/>
      </w:r>
    </w:p>
  </w:footnote>
  <w:footnote w:type="continuationSeparator" w:id="0">
    <w:p w14:paraId="7C53D7BA" w14:textId="77777777" w:rsidR="001E0DC8" w:rsidRDefault="001E0DC8" w:rsidP="0099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4D4C" w14:textId="6579293F" w:rsidR="009917C5" w:rsidRDefault="00E454C5">
    <w:pPr>
      <w:pStyle w:val="Header"/>
    </w:pPr>
    <w:r>
      <w:rPr>
        <w:noProof/>
      </w:rPr>
      <mc:AlternateContent>
        <mc:Choice Requires="wps">
          <w:drawing>
            <wp:anchor distT="0" distB="0" distL="114300" distR="114300" simplePos="0" relativeHeight="251660288" behindDoc="0" locked="0" layoutInCell="1" allowOverlap="1" wp14:anchorId="7430441A" wp14:editId="64C0BBAB">
              <wp:simplePos x="0" y="0"/>
              <wp:positionH relativeFrom="column">
                <wp:posOffset>2705100</wp:posOffset>
              </wp:positionH>
              <wp:positionV relativeFrom="paragraph">
                <wp:posOffset>283845</wp:posOffset>
              </wp:positionV>
              <wp:extent cx="3241675"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41675" cy="533400"/>
                      </a:xfrm>
                      <a:prstGeom prst="rect">
                        <a:avLst/>
                      </a:prstGeom>
                      <a:noFill/>
                      <a:ln w="6350">
                        <a:noFill/>
                      </a:ln>
                    </wps:spPr>
                    <wps:txbx>
                      <w:txbxContent>
                        <w:p w14:paraId="0A93A392" w14:textId="11DA347E" w:rsidR="00E454C5" w:rsidRPr="00E454C5" w:rsidRDefault="00E454C5" w:rsidP="00E454C5">
                          <w:pPr>
                            <w:jc w:val="right"/>
                            <w:rPr>
                              <w:rFonts w:cs="Leelawadee"/>
                              <w:i/>
                              <w:color w:val="65C5B4"/>
                              <w:sz w:val="22"/>
                              <w:szCs w:val="22"/>
                            </w:rPr>
                          </w:pPr>
                          <w:r w:rsidRPr="00E454C5">
                            <w:rPr>
                              <w:rFonts w:cs="Leelawadee" w:hint="cs"/>
                              <w:i/>
                              <w:color w:val="65C5B4"/>
                              <w:sz w:val="22"/>
                              <w:szCs w:val="22"/>
                            </w:rPr>
                            <w:t>Neurodevelopmental Center of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30441A" id="_x0000_t202" coordsize="21600,21600" o:spt="202" path="m,l,21600r21600,l21600,xe">
              <v:stroke joinstyle="miter"/>
              <v:path gradientshapeok="t" o:connecttype="rect"/>
            </v:shapetype>
            <v:shape id="Text Box 3" o:spid="_x0000_s1026" type="#_x0000_t202" style="position:absolute;margin-left:213pt;margin-top:22.35pt;width:255.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" filled="f" stroked="f" strokeweight=".5pt">
              <v:textbox>
                <w:txbxContent>
                  <w:p w14:paraId="0A93A392" w14:textId="11DA347E" w:rsidR="00E454C5" w:rsidRPr="00E454C5" w:rsidRDefault="00E454C5" w:rsidP="00E454C5">
                    <w:pPr>
                      <w:jc w:val="right"/>
                      <w:rPr>
                        <w:rFonts w:cs="Leelawadee"/>
                        <w:i/>
                        <w:color w:val="65C5B4"/>
                        <w:sz w:val="22"/>
                        <w:szCs w:val="22"/>
                      </w:rPr>
                    </w:pPr>
                    <w:r w:rsidRPr="00E454C5">
                      <w:rPr>
                        <w:rFonts w:cs="Leelawadee" w:hint="cs"/>
                        <w:i/>
                        <w:color w:val="65C5B4"/>
                        <w:sz w:val="22"/>
                        <w:szCs w:val="22"/>
                      </w:rPr>
                      <w:t>Neurodevelopmental Center of Excellence</w:t>
                    </w:r>
                  </w:p>
                </w:txbxContent>
              </v:textbox>
            </v:shape>
          </w:pict>
        </mc:Fallback>
      </mc:AlternateContent>
    </w:r>
    <w:r w:rsidR="009917C5">
      <w:rPr>
        <w:noProof/>
      </w:rPr>
      <w:drawing>
        <wp:inline distT="0" distB="0" distL="0" distR="0" wp14:anchorId="561EB895" wp14:editId="739C1E64">
          <wp:extent cx="1762200" cy="925285"/>
          <wp:effectExtent l="0" t="0" r="3175"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aLogo_final_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3402" cy="941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742B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A8AC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0C0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088E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A686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2267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E2D3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AC9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9E9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B00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B85E9D"/>
    <w:multiLevelType w:val="hybridMultilevel"/>
    <w:tmpl w:val="D95A0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C5"/>
    <w:rsid w:val="001E0DC8"/>
    <w:rsid w:val="00215187"/>
    <w:rsid w:val="00267C68"/>
    <w:rsid w:val="003061A2"/>
    <w:rsid w:val="004E74AD"/>
    <w:rsid w:val="00590D4A"/>
    <w:rsid w:val="005E3E64"/>
    <w:rsid w:val="00661F65"/>
    <w:rsid w:val="007A13C6"/>
    <w:rsid w:val="00927E69"/>
    <w:rsid w:val="009917C5"/>
    <w:rsid w:val="009B1BDF"/>
    <w:rsid w:val="00A25E4D"/>
    <w:rsid w:val="00A65600"/>
    <w:rsid w:val="00AC735D"/>
    <w:rsid w:val="00AE227C"/>
    <w:rsid w:val="00C13CC6"/>
    <w:rsid w:val="00C70346"/>
    <w:rsid w:val="00E006CA"/>
    <w:rsid w:val="00E454C5"/>
    <w:rsid w:val="00FD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E3876"/>
  <w15:chartTrackingRefBased/>
  <w15:docId w15:val="{AB372E25-EA6D-354C-805A-56F2D74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1A2"/>
    <w:pPr>
      <w:spacing w:before="160" w:after="160"/>
    </w:pPr>
    <w:rPr>
      <w:rFonts w:ascii="Leelawadee" w:hAnsi="Leelawadee"/>
      <w:sz w:val="21"/>
    </w:rPr>
  </w:style>
  <w:style w:type="paragraph" w:styleId="Heading1">
    <w:name w:val="heading 1"/>
    <w:basedOn w:val="Normal"/>
    <w:next w:val="Normal"/>
    <w:link w:val="Heading1Char"/>
    <w:uiPriority w:val="9"/>
    <w:qFormat/>
    <w:rsid w:val="00A25E4D"/>
    <w:pPr>
      <w:keepNext/>
      <w:keepLines/>
      <w:spacing w:before="240"/>
      <w:outlineLvl w:val="0"/>
    </w:pPr>
    <w:rPr>
      <w:rFonts w:eastAsiaTheme="majorEastAsia" w:cstheme="majorBidi"/>
      <w:b/>
      <w:color w:val="F48D37"/>
      <w:sz w:val="40"/>
      <w:szCs w:val="32"/>
    </w:rPr>
  </w:style>
  <w:style w:type="paragraph" w:styleId="Heading2">
    <w:name w:val="heading 2"/>
    <w:basedOn w:val="Normal"/>
    <w:next w:val="Normal"/>
    <w:link w:val="Heading2Char"/>
    <w:uiPriority w:val="9"/>
    <w:unhideWhenUsed/>
    <w:qFormat/>
    <w:rsid w:val="00A65600"/>
    <w:pPr>
      <w:keepNext/>
      <w:keepLines/>
      <w:spacing w:before="40"/>
      <w:outlineLvl w:val="1"/>
    </w:pPr>
    <w:rPr>
      <w:rFonts w:eastAsiaTheme="majorEastAsia" w:cstheme="majorBidi"/>
      <w:b/>
      <w:color w:val="008C95"/>
      <w:sz w:val="28"/>
      <w:szCs w:val="26"/>
    </w:rPr>
  </w:style>
  <w:style w:type="paragraph" w:styleId="Heading3">
    <w:name w:val="heading 3"/>
    <w:basedOn w:val="Normal"/>
    <w:next w:val="Normal"/>
    <w:link w:val="Heading3Char"/>
    <w:uiPriority w:val="9"/>
    <w:unhideWhenUsed/>
    <w:qFormat/>
    <w:rsid w:val="00A65600"/>
    <w:pPr>
      <w:keepNext/>
      <w:keepLines/>
      <w:spacing w:before="40"/>
      <w:outlineLvl w:val="2"/>
    </w:pPr>
    <w:rPr>
      <w:rFonts w:eastAsiaTheme="majorEastAsia" w:cs="Times New Roman (Headings CS)"/>
      <w:caps/>
      <w:color w:val="65C5B4"/>
      <w:spacing w:val="30"/>
      <w:sz w:val="24"/>
    </w:rPr>
  </w:style>
  <w:style w:type="paragraph" w:styleId="Heading4">
    <w:name w:val="heading 4"/>
    <w:basedOn w:val="Normal"/>
    <w:next w:val="Normal"/>
    <w:link w:val="Heading4Char"/>
    <w:uiPriority w:val="9"/>
    <w:unhideWhenUsed/>
    <w:qFormat/>
    <w:rsid w:val="00A65600"/>
    <w:pPr>
      <w:keepNext/>
      <w:keepLines/>
      <w:spacing w:before="40" w:after="0"/>
      <w:outlineLvl w:val="3"/>
    </w:pPr>
    <w:rPr>
      <w:rFonts w:eastAsiaTheme="majorEastAsia" w:cstheme="majorBidi"/>
      <w:i/>
      <w:iCs/>
      <w:color w:val="FF8200"/>
    </w:rPr>
  </w:style>
  <w:style w:type="paragraph" w:styleId="Heading5">
    <w:name w:val="heading 5"/>
    <w:basedOn w:val="Normal"/>
    <w:next w:val="Normal"/>
    <w:link w:val="Heading5Char"/>
    <w:uiPriority w:val="9"/>
    <w:unhideWhenUsed/>
    <w:qFormat/>
    <w:rsid w:val="003061A2"/>
    <w:pPr>
      <w:keepNext/>
      <w:keepLines/>
      <w:spacing w:before="40" w:after="0"/>
      <w:outlineLvl w:val="4"/>
    </w:pPr>
    <w:rPr>
      <w:rFonts w:eastAsiaTheme="majorEastAsia" w:cstheme="majorBidi"/>
      <w:b/>
      <w:color w:val="3B3838" w:themeColor="background2" w:themeShade="40"/>
      <w:sz w:val="23"/>
    </w:rPr>
  </w:style>
  <w:style w:type="paragraph" w:styleId="Heading6">
    <w:name w:val="heading 6"/>
    <w:basedOn w:val="Normal"/>
    <w:next w:val="Normal"/>
    <w:link w:val="Heading6Char"/>
    <w:uiPriority w:val="9"/>
    <w:semiHidden/>
    <w:unhideWhenUsed/>
    <w:qFormat/>
    <w:rsid w:val="003061A2"/>
    <w:pPr>
      <w:keepNext/>
      <w:keepLines/>
      <w:spacing w:before="40" w:after="0"/>
      <w:outlineLvl w:val="5"/>
    </w:pPr>
    <w:rPr>
      <w:rFonts w:eastAsiaTheme="majorEastAsia" w:cstheme="majorBidi"/>
      <w:color w:val="008C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65600"/>
    <w:pPr>
      <w:pBdr>
        <w:top w:val="single" w:sz="4" w:space="10" w:color="FF8200"/>
        <w:bottom w:val="single" w:sz="4" w:space="10" w:color="FF8200"/>
      </w:pBdr>
      <w:spacing w:before="360" w:after="360"/>
      <w:ind w:left="3600" w:right="864"/>
      <w:jc w:val="center"/>
    </w:pPr>
    <w:rPr>
      <w:i/>
      <w:iCs/>
      <w:color w:val="FF8200"/>
      <w:sz w:val="20"/>
    </w:rPr>
  </w:style>
  <w:style w:type="character" w:customStyle="1" w:styleId="IntenseQuoteChar">
    <w:name w:val="Intense Quote Char"/>
    <w:basedOn w:val="DefaultParagraphFont"/>
    <w:link w:val="IntenseQuote"/>
    <w:uiPriority w:val="30"/>
    <w:rsid w:val="00A65600"/>
    <w:rPr>
      <w:rFonts w:ascii="Leelawadee" w:hAnsi="Leelawadee"/>
      <w:i/>
      <w:iCs/>
      <w:color w:val="FF8200"/>
      <w:sz w:val="20"/>
    </w:rPr>
  </w:style>
  <w:style w:type="table" w:customStyle="1" w:styleId="DHTable3">
    <w:name w:val="DH Table 3"/>
    <w:basedOn w:val="TableNormal"/>
    <w:uiPriority w:val="99"/>
    <w:rsid w:val="00C13CC6"/>
    <w:rPr>
      <w:rFonts w:ascii="MS Reference Sans Serif" w:hAnsi="MS Reference Sans Serif"/>
      <w:sz w:val="18"/>
    </w:rPr>
    <w:tblPr>
      <w:tblBorders>
        <w:insideH w:val="single" w:sz="4" w:space="0" w:color="D9D9D9" w:themeColor="background1" w:themeShade="D9"/>
        <w:insideV w:val="single" w:sz="4" w:space="0" w:color="D9D9D9" w:themeColor="background1" w:themeShade="D9"/>
      </w:tblBorders>
      <w:tblCellMar>
        <w:top w:w="86" w:type="dxa"/>
        <w:left w:w="115" w:type="dxa"/>
        <w:bottom w:w="86" w:type="dxa"/>
        <w:right w:w="115" w:type="dxa"/>
      </w:tblCellMar>
    </w:tblPr>
    <w:tcPr>
      <w:vAlign w:val="center"/>
    </w:tcPr>
  </w:style>
  <w:style w:type="paragraph" w:styleId="Header">
    <w:name w:val="header"/>
    <w:basedOn w:val="Normal"/>
    <w:link w:val="HeaderChar"/>
    <w:uiPriority w:val="99"/>
    <w:unhideWhenUsed/>
    <w:rsid w:val="009917C5"/>
    <w:pPr>
      <w:tabs>
        <w:tab w:val="center" w:pos="4680"/>
        <w:tab w:val="right" w:pos="9360"/>
      </w:tabs>
    </w:pPr>
  </w:style>
  <w:style w:type="character" w:customStyle="1" w:styleId="HeaderChar">
    <w:name w:val="Header Char"/>
    <w:basedOn w:val="DefaultParagraphFont"/>
    <w:link w:val="Header"/>
    <w:uiPriority w:val="99"/>
    <w:rsid w:val="009917C5"/>
  </w:style>
  <w:style w:type="paragraph" w:styleId="Footer">
    <w:name w:val="footer"/>
    <w:basedOn w:val="Normal"/>
    <w:link w:val="FooterChar"/>
    <w:uiPriority w:val="99"/>
    <w:unhideWhenUsed/>
    <w:rsid w:val="009917C5"/>
    <w:pPr>
      <w:tabs>
        <w:tab w:val="center" w:pos="4680"/>
        <w:tab w:val="right" w:pos="9360"/>
      </w:tabs>
    </w:pPr>
  </w:style>
  <w:style w:type="character" w:customStyle="1" w:styleId="FooterChar">
    <w:name w:val="Footer Char"/>
    <w:basedOn w:val="DefaultParagraphFont"/>
    <w:link w:val="Footer"/>
    <w:uiPriority w:val="99"/>
    <w:rsid w:val="009917C5"/>
  </w:style>
  <w:style w:type="paragraph" w:styleId="NormalWeb">
    <w:name w:val="Normal (Web)"/>
    <w:basedOn w:val="Normal"/>
    <w:uiPriority w:val="99"/>
    <w:unhideWhenUsed/>
    <w:rsid w:val="009917C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454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4C5"/>
    <w:rPr>
      <w:rFonts w:ascii="Times New Roman" w:hAnsi="Times New Roman" w:cs="Times New Roman"/>
      <w:sz w:val="18"/>
      <w:szCs w:val="18"/>
    </w:rPr>
  </w:style>
  <w:style w:type="character" w:customStyle="1" w:styleId="Heading1Char">
    <w:name w:val="Heading 1 Char"/>
    <w:basedOn w:val="DefaultParagraphFont"/>
    <w:link w:val="Heading1"/>
    <w:uiPriority w:val="9"/>
    <w:rsid w:val="00A25E4D"/>
    <w:rPr>
      <w:rFonts w:ascii="Leelawadee" w:eastAsiaTheme="majorEastAsia" w:hAnsi="Leelawadee" w:cstheme="majorBidi"/>
      <w:b/>
      <w:color w:val="F48D37"/>
      <w:sz w:val="40"/>
      <w:szCs w:val="32"/>
    </w:rPr>
  </w:style>
  <w:style w:type="character" w:customStyle="1" w:styleId="Heading2Char">
    <w:name w:val="Heading 2 Char"/>
    <w:basedOn w:val="DefaultParagraphFont"/>
    <w:link w:val="Heading2"/>
    <w:uiPriority w:val="9"/>
    <w:rsid w:val="00A65600"/>
    <w:rPr>
      <w:rFonts w:ascii="Leelawadee" w:eastAsiaTheme="majorEastAsia" w:hAnsi="Leelawadee" w:cstheme="majorBidi"/>
      <w:b/>
      <w:color w:val="008C95"/>
      <w:sz w:val="28"/>
      <w:szCs w:val="26"/>
    </w:rPr>
  </w:style>
  <w:style w:type="character" w:customStyle="1" w:styleId="Heading3Char">
    <w:name w:val="Heading 3 Char"/>
    <w:basedOn w:val="DefaultParagraphFont"/>
    <w:link w:val="Heading3"/>
    <w:uiPriority w:val="9"/>
    <w:rsid w:val="00A65600"/>
    <w:rPr>
      <w:rFonts w:ascii="Leelawadee" w:eastAsiaTheme="majorEastAsia" w:hAnsi="Leelawadee" w:cs="Times New Roman (Headings CS)"/>
      <w:caps/>
      <w:color w:val="65C5B4"/>
      <w:spacing w:val="30"/>
    </w:rPr>
  </w:style>
  <w:style w:type="character" w:customStyle="1" w:styleId="Heading4Char">
    <w:name w:val="Heading 4 Char"/>
    <w:basedOn w:val="DefaultParagraphFont"/>
    <w:link w:val="Heading4"/>
    <w:uiPriority w:val="9"/>
    <w:rsid w:val="00A65600"/>
    <w:rPr>
      <w:rFonts w:ascii="Leelawadee" w:eastAsiaTheme="majorEastAsia" w:hAnsi="Leelawadee" w:cstheme="majorBidi"/>
      <w:i/>
      <w:iCs/>
      <w:color w:val="FF8200"/>
      <w:sz w:val="21"/>
    </w:rPr>
  </w:style>
  <w:style w:type="paragraph" w:styleId="Title">
    <w:name w:val="Title"/>
    <w:basedOn w:val="Normal"/>
    <w:next w:val="Normal"/>
    <w:link w:val="TitleChar"/>
    <w:uiPriority w:val="10"/>
    <w:qFormat/>
    <w:rsid w:val="00A65600"/>
    <w:pPr>
      <w:spacing w:before="0" w:after="0"/>
      <w:contextualSpacing/>
    </w:pPr>
    <w:rPr>
      <w:rFonts w:eastAsiaTheme="majorEastAsia" w:cstheme="majorBidi"/>
      <w:color w:val="000000"/>
      <w:spacing w:val="-10"/>
      <w:kern w:val="28"/>
      <w:sz w:val="56"/>
      <w:szCs w:val="56"/>
    </w:rPr>
  </w:style>
  <w:style w:type="character" w:customStyle="1" w:styleId="TitleChar">
    <w:name w:val="Title Char"/>
    <w:basedOn w:val="DefaultParagraphFont"/>
    <w:link w:val="Title"/>
    <w:uiPriority w:val="10"/>
    <w:rsid w:val="00A65600"/>
    <w:rPr>
      <w:rFonts w:ascii="Leelawadee" w:eastAsiaTheme="majorEastAsia" w:hAnsi="Leelawadee" w:cstheme="majorBidi"/>
      <w:color w:val="000000"/>
      <w:spacing w:val="-10"/>
      <w:kern w:val="28"/>
      <w:sz w:val="56"/>
      <w:szCs w:val="56"/>
    </w:rPr>
  </w:style>
  <w:style w:type="character" w:styleId="IntenseEmphasis">
    <w:name w:val="Intense Emphasis"/>
    <w:basedOn w:val="DefaultParagraphFont"/>
    <w:uiPriority w:val="21"/>
    <w:qFormat/>
    <w:rsid w:val="00A65600"/>
    <w:rPr>
      <w:rFonts w:ascii="Leelawadee" w:hAnsi="Leelawadee"/>
      <w:i/>
      <w:iCs/>
      <w:color w:val="FF8200"/>
    </w:rPr>
  </w:style>
  <w:style w:type="character" w:styleId="IntenseReference">
    <w:name w:val="Intense Reference"/>
    <w:basedOn w:val="DefaultParagraphFont"/>
    <w:uiPriority w:val="32"/>
    <w:qFormat/>
    <w:rsid w:val="00A65600"/>
    <w:rPr>
      <w:rFonts w:ascii="Leelawadee" w:hAnsi="Leelawadee"/>
      <w:b/>
      <w:bCs/>
      <w:i w:val="0"/>
      <w:caps/>
      <w:smallCaps w:val="0"/>
      <w:color w:val="FF8200"/>
      <w:spacing w:val="5"/>
    </w:rPr>
  </w:style>
  <w:style w:type="character" w:customStyle="1" w:styleId="Heading5Char">
    <w:name w:val="Heading 5 Char"/>
    <w:basedOn w:val="DefaultParagraphFont"/>
    <w:link w:val="Heading5"/>
    <w:uiPriority w:val="9"/>
    <w:rsid w:val="003061A2"/>
    <w:rPr>
      <w:rFonts w:ascii="Leelawadee" w:eastAsiaTheme="majorEastAsia" w:hAnsi="Leelawadee" w:cstheme="majorBidi"/>
      <w:b/>
      <w:color w:val="3B3838" w:themeColor="background2" w:themeShade="40"/>
      <w:sz w:val="23"/>
    </w:rPr>
  </w:style>
  <w:style w:type="character" w:customStyle="1" w:styleId="Heading6Char">
    <w:name w:val="Heading 6 Char"/>
    <w:basedOn w:val="DefaultParagraphFont"/>
    <w:link w:val="Heading6"/>
    <w:uiPriority w:val="9"/>
    <w:semiHidden/>
    <w:rsid w:val="003061A2"/>
    <w:rPr>
      <w:rFonts w:ascii="Leelawadee" w:eastAsiaTheme="majorEastAsia" w:hAnsi="Leelawadee" w:cstheme="majorBidi"/>
      <w:color w:val="008C95"/>
      <w:sz w:val="21"/>
    </w:rPr>
  </w:style>
  <w:style w:type="paragraph" w:styleId="Subtitle">
    <w:name w:val="Subtitle"/>
    <w:basedOn w:val="Normal"/>
    <w:next w:val="Normal"/>
    <w:link w:val="SubtitleChar"/>
    <w:uiPriority w:val="11"/>
    <w:qFormat/>
    <w:rsid w:val="003061A2"/>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061A2"/>
    <w:rPr>
      <w:rFonts w:ascii="Leelawadee" w:eastAsiaTheme="minorEastAsia" w:hAnsi="Leelawadee"/>
      <w:color w:val="5A5A5A" w:themeColor="text1" w:themeTint="A5"/>
      <w:spacing w:val="15"/>
      <w:sz w:val="22"/>
      <w:szCs w:val="22"/>
    </w:rPr>
  </w:style>
  <w:style w:type="character" w:styleId="SubtleEmphasis">
    <w:name w:val="Subtle Emphasis"/>
    <w:basedOn w:val="DefaultParagraphFont"/>
    <w:uiPriority w:val="19"/>
    <w:qFormat/>
    <w:rsid w:val="003061A2"/>
    <w:rPr>
      <w:rFonts w:ascii="Leelawadee" w:hAnsi="Leelawadee"/>
      <w:i/>
      <w:iCs/>
      <w:color w:val="404040" w:themeColor="text1" w:themeTint="BF"/>
    </w:rPr>
  </w:style>
  <w:style w:type="character" w:styleId="Emphasis">
    <w:name w:val="Emphasis"/>
    <w:basedOn w:val="DefaultParagraphFont"/>
    <w:uiPriority w:val="20"/>
    <w:qFormat/>
    <w:rsid w:val="003061A2"/>
    <w:rPr>
      <w:rFonts w:ascii="Leelawadee" w:hAnsi="Leelawadee"/>
      <w:i/>
      <w:iCs/>
    </w:rPr>
  </w:style>
  <w:style w:type="character" w:styleId="Strong">
    <w:name w:val="Strong"/>
    <w:basedOn w:val="DefaultParagraphFont"/>
    <w:uiPriority w:val="22"/>
    <w:qFormat/>
    <w:rsid w:val="003061A2"/>
    <w:rPr>
      <w:rFonts w:ascii="Leelawadee" w:hAnsi="Leelawadee"/>
      <w:b/>
      <w:bCs/>
    </w:rPr>
  </w:style>
  <w:style w:type="character" w:styleId="SubtleReference">
    <w:name w:val="Subtle Reference"/>
    <w:basedOn w:val="DefaultParagraphFont"/>
    <w:uiPriority w:val="31"/>
    <w:qFormat/>
    <w:rsid w:val="003061A2"/>
    <w:rPr>
      <w:rFonts w:ascii="Leelawadee" w:hAnsi="Leelawadee"/>
      <w:caps/>
      <w:smallCaps w:val="0"/>
      <w:color w:val="5A5A5A" w:themeColor="text1" w:themeTint="A5"/>
    </w:rPr>
  </w:style>
  <w:style w:type="character" w:styleId="BookTitle">
    <w:name w:val="Book Title"/>
    <w:basedOn w:val="DefaultParagraphFont"/>
    <w:uiPriority w:val="33"/>
    <w:qFormat/>
    <w:rsid w:val="003061A2"/>
    <w:rPr>
      <w:rFonts w:ascii="Leelawadee" w:hAnsi="Leelawadee"/>
      <w:b/>
      <w:bCs/>
      <w:i/>
      <w:iCs/>
      <w:spacing w:val="5"/>
    </w:rPr>
  </w:style>
  <w:style w:type="paragraph" w:styleId="ListParagraph">
    <w:name w:val="List Paragraph"/>
    <w:basedOn w:val="Normal"/>
    <w:uiPriority w:val="34"/>
    <w:qFormat/>
    <w:rsid w:val="003061A2"/>
    <w:pPr>
      <w:ind w:left="720"/>
      <w:contextualSpacing/>
    </w:pPr>
  </w:style>
  <w:style w:type="table" w:styleId="TableGrid">
    <w:name w:val="Table Grid"/>
    <w:basedOn w:val="TableNormal"/>
    <w:uiPriority w:val="39"/>
    <w:rsid w:val="0026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06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3286">
      <w:bodyDiv w:val="1"/>
      <w:marLeft w:val="0"/>
      <w:marRight w:val="0"/>
      <w:marTop w:val="0"/>
      <w:marBottom w:val="0"/>
      <w:divBdr>
        <w:top w:val="none" w:sz="0" w:space="0" w:color="auto"/>
        <w:left w:val="none" w:sz="0" w:space="0" w:color="auto"/>
        <w:bottom w:val="none" w:sz="0" w:space="0" w:color="auto"/>
        <w:right w:val="none" w:sz="0" w:space="0" w:color="auto"/>
      </w:divBdr>
    </w:div>
    <w:div w:id="1545941566">
      <w:bodyDiv w:val="1"/>
      <w:marLeft w:val="0"/>
      <w:marRight w:val="0"/>
      <w:marTop w:val="0"/>
      <w:marBottom w:val="0"/>
      <w:divBdr>
        <w:top w:val="none" w:sz="0" w:space="0" w:color="auto"/>
        <w:left w:val="none" w:sz="0" w:space="0" w:color="auto"/>
        <w:bottom w:val="none" w:sz="0" w:space="0" w:color="auto"/>
        <w:right w:val="none" w:sz="0" w:space="0" w:color="auto"/>
      </w:divBdr>
    </w:div>
    <w:div w:id="1750153979">
      <w:bodyDiv w:val="1"/>
      <w:marLeft w:val="0"/>
      <w:marRight w:val="0"/>
      <w:marTop w:val="0"/>
      <w:marBottom w:val="0"/>
      <w:divBdr>
        <w:top w:val="none" w:sz="0" w:space="0" w:color="auto"/>
        <w:left w:val="none" w:sz="0" w:space="0" w:color="auto"/>
        <w:bottom w:val="none" w:sz="0" w:space="0" w:color="auto"/>
        <w:right w:val="none" w:sz="0" w:space="0" w:color="auto"/>
      </w:divBdr>
    </w:div>
    <w:div w:id="17523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NGWM8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Riggers</cp:lastModifiedBy>
  <cp:revision>2</cp:revision>
  <cp:lastPrinted>2019-03-28T15:54:00Z</cp:lastPrinted>
  <dcterms:created xsi:type="dcterms:W3CDTF">2020-04-27T17:02:00Z</dcterms:created>
  <dcterms:modified xsi:type="dcterms:W3CDTF">2020-04-27T17:02:00Z</dcterms:modified>
</cp:coreProperties>
</file>